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A3D8" w14:textId="77777777" w:rsidR="00FE067E" w:rsidRPr="00781D5A" w:rsidRDefault="00CD36CF" w:rsidP="00CC1F3B">
      <w:pPr>
        <w:pStyle w:val="TitlePageOrigin"/>
        <w:rPr>
          <w:color w:val="auto"/>
        </w:rPr>
      </w:pPr>
      <w:r w:rsidRPr="00781D5A">
        <w:rPr>
          <w:color w:val="auto"/>
        </w:rPr>
        <w:t>WEST virginia legislature</w:t>
      </w:r>
    </w:p>
    <w:p w14:paraId="67D573E0" w14:textId="77777777" w:rsidR="00CD36CF" w:rsidRPr="00781D5A" w:rsidRDefault="00CD36CF" w:rsidP="00CC1F3B">
      <w:pPr>
        <w:pStyle w:val="TitlePageSession"/>
        <w:rPr>
          <w:color w:val="auto"/>
        </w:rPr>
      </w:pPr>
      <w:r w:rsidRPr="00781D5A">
        <w:rPr>
          <w:color w:val="auto"/>
        </w:rPr>
        <w:t>20</w:t>
      </w:r>
      <w:r w:rsidR="00CB1ADC" w:rsidRPr="00781D5A">
        <w:rPr>
          <w:color w:val="auto"/>
        </w:rPr>
        <w:t>2</w:t>
      </w:r>
      <w:r w:rsidR="004D36C4" w:rsidRPr="00781D5A">
        <w:rPr>
          <w:color w:val="auto"/>
        </w:rPr>
        <w:t>1</w:t>
      </w:r>
      <w:r w:rsidRPr="00781D5A">
        <w:rPr>
          <w:color w:val="auto"/>
        </w:rPr>
        <w:t xml:space="preserve"> regular session</w:t>
      </w:r>
    </w:p>
    <w:p w14:paraId="02CB537C" w14:textId="77777777" w:rsidR="00CD36CF" w:rsidRPr="00781D5A" w:rsidRDefault="00FC4C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81D5A">
            <w:rPr>
              <w:color w:val="auto"/>
            </w:rPr>
            <w:t>Introduced</w:t>
          </w:r>
        </w:sdtContent>
      </w:sdt>
    </w:p>
    <w:p w14:paraId="4D4E803B" w14:textId="555BDB97" w:rsidR="00CD36CF" w:rsidRPr="00781D5A" w:rsidRDefault="00FC4C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81D5A">
            <w:rPr>
              <w:color w:val="auto"/>
            </w:rPr>
            <w:t>House</w:t>
          </w:r>
        </w:sdtContent>
      </w:sdt>
      <w:r w:rsidR="00303684" w:rsidRPr="00781D5A">
        <w:rPr>
          <w:color w:val="auto"/>
        </w:rPr>
        <w:t xml:space="preserve"> </w:t>
      </w:r>
      <w:r w:rsidR="00CD36CF" w:rsidRPr="00781D5A">
        <w:rPr>
          <w:color w:val="auto"/>
        </w:rPr>
        <w:t xml:space="preserve">Bill </w:t>
      </w:r>
      <w:sdt>
        <w:sdtPr>
          <w:rPr>
            <w:color w:val="auto"/>
          </w:rPr>
          <w:tag w:val="BNum"/>
          <w:id w:val="1645317809"/>
          <w:lock w:val="sdtLocked"/>
          <w:placeholder>
            <w:docPart w:val="7CD44D7481684EFBB2169CAE07E0AB86"/>
          </w:placeholder>
          <w:text/>
        </w:sdtPr>
        <w:sdtEndPr/>
        <w:sdtContent>
          <w:r w:rsidR="004E5D76">
            <w:rPr>
              <w:color w:val="auto"/>
            </w:rPr>
            <w:t>2607</w:t>
          </w:r>
        </w:sdtContent>
      </w:sdt>
    </w:p>
    <w:p w14:paraId="579A3C83" w14:textId="6C9EADB0" w:rsidR="00CD36CF" w:rsidRPr="00781D5A" w:rsidRDefault="00CD36CF" w:rsidP="00CC1F3B">
      <w:pPr>
        <w:pStyle w:val="Sponsors"/>
        <w:rPr>
          <w:color w:val="auto"/>
        </w:rPr>
      </w:pPr>
      <w:r w:rsidRPr="00781D5A">
        <w:rPr>
          <w:color w:val="auto"/>
        </w:rPr>
        <w:t xml:space="preserve">By </w:t>
      </w:r>
      <w:sdt>
        <w:sdtPr>
          <w:rPr>
            <w:color w:val="auto"/>
          </w:rPr>
          <w:tag w:val="Sponsors"/>
          <w:id w:val="1589585889"/>
          <w:placeholder>
            <w:docPart w:val="BC6A277E70A54C5D83F0F91084EB54B0"/>
          </w:placeholder>
          <w:text w:multiLine="1"/>
        </w:sdtPr>
        <w:sdtEndPr/>
        <w:sdtContent>
          <w:r w:rsidR="009771BF" w:rsidRPr="00781D5A">
            <w:rPr>
              <w:color w:val="auto"/>
            </w:rPr>
            <w:t>Delegate</w:t>
          </w:r>
          <w:r w:rsidR="003219F8">
            <w:rPr>
              <w:color w:val="auto"/>
            </w:rPr>
            <w:t>s</w:t>
          </w:r>
          <w:r w:rsidR="009771BF" w:rsidRPr="00781D5A">
            <w:rPr>
              <w:color w:val="auto"/>
            </w:rPr>
            <w:t xml:space="preserve"> Mallow</w:t>
          </w:r>
          <w:r w:rsidR="003219F8">
            <w:rPr>
              <w:color w:val="auto"/>
            </w:rPr>
            <w:t>, Conley, Forsht, Horst, Miller, Pritt, Holstein and Longanacre</w:t>
          </w:r>
        </w:sdtContent>
      </w:sdt>
    </w:p>
    <w:p w14:paraId="53105FB4" w14:textId="7753738E" w:rsidR="00E831B3" w:rsidRPr="00781D5A" w:rsidRDefault="00CD36CF" w:rsidP="00CC1F3B">
      <w:pPr>
        <w:pStyle w:val="References"/>
        <w:rPr>
          <w:color w:val="auto"/>
        </w:rPr>
      </w:pPr>
      <w:r w:rsidRPr="00781D5A">
        <w:rPr>
          <w:color w:val="auto"/>
        </w:rPr>
        <w:t>[</w:t>
      </w:r>
      <w:sdt>
        <w:sdtPr>
          <w:rPr>
            <w:color w:val="auto"/>
          </w:rPr>
          <w:tag w:val="References"/>
          <w:id w:val="-1043047873"/>
          <w:placeholder>
            <w:docPart w:val="460D713500284C7FB4932CF3609CC106"/>
          </w:placeholder>
          <w:text w:multiLine="1"/>
        </w:sdtPr>
        <w:sdtEndPr/>
        <w:sdtContent>
          <w:r w:rsidR="004E5D76">
            <w:rPr>
              <w:color w:val="auto"/>
            </w:rPr>
            <w:t>Introduced February 19, 2021; Referred to the Committee on the Judiciary</w:t>
          </w:r>
        </w:sdtContent>
      </w:sdt>
      <w:r w:rsidRPr="00781D5A">
        <w:rPr>
          <w:color w:val="auto"/>
        </w:rPr>
        <w:t>]</w:t>
      </w:r>
    </w:p>
    <w:p w14:paraId="36346EBB" w14:textId="3A86ED2C" w:rsidR="00303684" w:rsidRPr="00781D5A" w:rsidRDefault="0000526A" w:rsidP="00CC1F3B">
      <w:pPr>
        <w:pStyle w:val="TitleSection"/>
        <w:rPr>
          <w:color w:val="auto"/>
        </w:rPr>
      </w:pPr>
      <w:r w:rsidRPr="00781D5A">
        <w:rPr>
          <w:color w:val="auto"/>
        </w:rPr>
        <w:lastRenderedPageBreak/>
        <w:t>A BILL</w:t>
      </w:r>
      <w:r w:rsidR="005478E1" w:rsidRPr="00781D5A">
        <w:rPr>
          <w:color w:val="auto"/>
        </w:rPr>
        <w:t xml:space="preserve"> to amend and reenact §3-1-34 of the Code of West Virginia, 1931, as amended, relating to</w:t>
      </w:r>
      <w:r w:rsidR="00E104B5" w:rsidRPr="00781D5A">
        <w:rPr>
          <w:color w:val="auto"/>
        </w:rPr>
        <w:t xml:space="preserve"> requiring that </w:t>
      </w:r>
      <w:r w:rsidR="00E104B5" w:rsidRPr="00781D5A">
        <w:rPr>
          <w:rFonts w:eastAsia="Times New Roman" w:cs="Arial"/>
          <w:color w:val="auto"/>
        </w:rPr>
        <w:t xml:space="preserve">in elections for candidates for public office, all registered voters shall produce a </w:t>
      </w:r>
      <w:r w:rsidR="00E104B5" w:rsidRPr="00781D5A">
        <w:rPr>
          <w:rFonts w:cs="Arial"/>
          <w:color w:val="auto"/>
        </w:rPr>
        <w:t>valid identifying document containing a photograph</w:t>
      </w:r>
      <w:r w:rsidR="00E104B5" w:rsidRPr="00781D5A">
        <w:rPr>
          <w:rFonts w:eastAsia="Times New Roman" w:cs="Arial"/>
          <w:color w:val="auto"/>
        </w:rPr>
        <w:t xml:space="preserve"> in order to vote.</w:t>
      </w:r>
    </w:p>
    <w:p w14:paraId="1488DCD2" w14:textId="77777777" w:rsidR="00303684" w:rsidRPr="00781D5A" w:rsidRDefault="00303684" w:rsidP="00CC1F3B">
      <w:pPr>
        <w:pStyle w:val="EnactingClause"/>
        <w:rPr>
          <w:color w:val="auto"/>
        </w:rPr>
        <w:sectPr w:rsidR="00303684" w:rsidRPr="00781D5A" w:rsidSect="00A408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1D5A">
        <w:rPr>
          <w:color w:val="auto"/>
        </w:rPr>
        <w:t>Be it enacted by the Legislature of West Virginia:</w:t>
      </w:r>
    </w:p>
    <w:p w14:paraId="149E7BBB" w14:textId="77777777" w:rsidR="00C51688" w:rsidRPr="00781D5A" w:rsidRDefault="00C51688" w:rsidP="008A6F2B">
      <w:pPr>
        <w:pStyle w:val="ArticleHeading"/>
        <w:rPr>
          <w:color w:val="auto"/>
        </w:rPr>
        <w:sectPr w:rsidR="00C51688" w:rsidRPr="00781D5A" w:rsidSect="00A4088E">
          <w:type w:val="continuous"/>
          <w:pgSz w:w="12240" w:h="15840" w:code="1"/>
          <w:pgMar w:top="1440" w:right="1440" w:bottom="1440" w:left="1440" w:header="720" w:footer="720" w:gutter="0"/>
          <w:lnNumType w:countBy="1" w:restart="newSection"/>
          <w:cols w:space="720"/>
          <w:titlePg/>
          <w:docGrid w:linePitch="360"/>
        </w:sectPr>
      </w:pPr>
      <w:r w:rsidRPr="00781D5A">
        <w:rPr>
          <w:color w:val="auto"/>
        </w:rPr>
        <w:t>ARTICLE 1. GENERAL PROVISIONS AND DEFINITIONS.</w:t>
      </w:r>
    </w:p>
    <w:p w14:paraId="0077ECAB" w14:textId="77777777" w:rsidR="00C51688" w:rsidRPr="00781D5A" w:rsidRDefault="00C51688" w:rsidP="00EB44E8">
      <w:pPr>
        <w:pStyle w:val="SectionHeading"/>
        <w:rPr>
          <w:color w:val="auto"/>
        </w:rPr>
        <w:sectPr w:rsidR="00C51688" w:rsidRPr="00781D5A" w:rsidSect="00A4088E">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781D5A">
        <w:rPr>
          <w:color w:val="auto"/>
        </w:rPr>
        <w:t>§3-1-34. Voting procedures generally; identification; assistance to voters; voting records; penalties.</w:t>
      </w:r>
    </w:p>
    <w:p w14:paraId="13BF161E" w14:textId="079AB627" w:rsidR="00C51688" w:rsidRPr="00781D5A" w:rsidRDefault="00C51688" w:rsidP="00EB44E8">
      <w:pPr>
        <w:pStyle w:val="SectionBody"/>
        <w:rPr>
          <w:color w:val="auto"/>
        </w:rPr>
      </w:pPr>
      <w:r w:rsidRPr="00781D5A">
        <w:rPr>
          <w:rFonts w:cs="Arial"/>
          <w:color w:val="auto"/>
        </w:rPr>
        <w:t>(a)</w:t>
      </w:r>
      <w:r w:rsidR="00CB2C73" w:rsidRPr="00781D5A">
        <w:rPr>
          <w:rFonts w:cs="Arial"/>
          <w:color w:val="auto"/>
        </w:rPr>
        <w:t xml:space="preserve"> </w:t>
      </w:r>
      <w:r w:rsidRPr="00781D5A">
        <w:rPr>
          <w:rFonts w:cs="Arial"/>
          <w:color w:val="auto"/>
        </w:rPr>
        <w:t xml:space="preserve">A person desiring to </w:t>
      </w:r>
      <w:r w:rsidRPr="00781D5A">
        <w:rPr>
          <w:color w:val="auto"/>
        </w:rPr>
        <w:t xml:space="preserve">vote in an election shall, upon entering the election room, clearly state his or her name and residence to one of the poll clerks who shall thereupon announce the same in a clear and distinct tone of voice. </w:t>
      </w:r>
      <w:r w:rsidRPr="00781D5A">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w:t>
      </w:r>
      <w:bookmarkStart w:id="0" w:name="_Hlk62476004"/>
      <w:r w:rsidRPr="00781D5A">
        <w:rPr>
          <w:rFonts w:cs="Arial"/>
          <w:color w:val="auto"/>
        </w:rPr>
        <w:t>valid identifying document contains a photograph</w:t>
      </w:r>
      <w:bookmarkEnd w:id="0"/>
      <w:r w:rsidRPr="00781D5A">
        <w:rPr>
          <w:rFonts w:cs="Arial"/>
          <w:color w:val="auto"/>
        </w:rPr>
        <w:t>, the image displayed is truly an image of the person presenting the document.</w:t>
      </w:r>
      <w:r w:rsidR="00CB2C73" w:rsidRPr="00781D5A">
        <w:rPr>
          <w:rFonts w:cs="Arial"/>
          <w:color w:val="auto"/>
        </w:rPr>
        <w:t xml:space="preserve"> </w:t>
      </w:r>
      <w:r w:rsidRPr="00781D5A">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24C04701" w14:textId="53CC04C2" w:rsidR="00C51688" w:rsidRPr="00781D5A" w:rsidRDefault="00C51688" w:rsidP="00EB44E8">
      <w:pPr>
        <w:pStyle w:val="SectionBody"/>
        <w:rPr>
          <w:rFonts w:eastAsia="Times New Roman" w:cs="Arial"/>
          <w:color w:val="auto"/>
        </w:rPr>
      </w:pPr>
      <w:r w:rsidRPr="00781D5A">
        <w:rPr>
          <w:rFonts w:eastAsia="Times New Roman" w:cs="Arial"/>
          <w:color w:val="auto"/>
        </w:rPr>
        <w:t xml:space="preserve">(1) A document shall be </w:t>
      </w:r>
      <w:r w:rsidRPr="00781D5A">
        <w:rPr>
          <w:rFonts w:eastAsia="Times New Roman" w:cs="Arial"/>
          <w:strike/>
          <w:color w:val="auto"/>
        </w:rPr>
        <w:t>deemed</w:t>
      </w:r>
      <w:r w:rsidRPr="00781D5A">
        <w:rPr>
          <w:rFonts w:eastAsia="Times New Roman" w:cs="Arial"/>
          <w:color w:val="auto"/>
        </w:rPr>
        <w:t xml:space="preserve"> </w:t>
      </w:r>
      <w:r w:rsidR="00024D59" w:rsidRPr="00781D5A">
        <w:rPr>
          <w:rFonts w:eastAsia="Times New Roman" w:cs="Arial"/>
          <w:color w:val="auto"/>
          <w:u w:val="single"/>
        </w:rPr>
        <w:t>considered</w:t>
      </w:r>
      <w:r w:rsidR="00024D59" w:rsidRPr="00781D5A">
        <w:rPr>
          <w:rFonts w:eastAsia="Times New Roman" w:cs="Arial"/>
          <w:color w:val="auto"/>
        </w:rPr>
        <w:t xml:space="preserve"> </w:t>
      </w:r>
      <w:r w:rsidRPr="00781D5A">
        <w:rPr>
          <w:rFonts w:eastAsia="Times New Roman" w:cs="Arial"/>
          <w:color w:val="auto"/>
        </w:rPr>
        <w:t>to be a valid identifying document if it:</w:t>
      </w:r>
    </w:p>
    <w:p w14:paraId="7F70C8FD"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(A) Has been issued either by the State of West Virginia, or one of its subsidiaries, or by the United States Government; and</w:t>
      </w:r>
    </w:p>
    <w:p w14:paraId="24DB8F6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(B) Contains the name of the person desiring to vote.</w:t>
      </w:r>
    </w:p>
    <w:p w14:paraId="1618490B"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(2) Notwithstanding the provisions of subdivision (1) of this subsection, the following </w:t>
      </w:r>
      <w:r w:rsidRPr="00781D5A">
        <w:rPr>
          <w:rFonts w:eastAsia="Times New Roman" w:cs="Arial"/>
          <w:color w:val="auto"/>
        </w:rPr>
        <w:lastRenderedPageBreak/>
        <w:t>documents, if they contain the voter’s name, shall be considered valid identifying documents, and a person desiring to vote may produce any of the following:</w:t>
      </w:r>
    </w:p>
    <w:p w14:paraId="3CB6E57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(A) A valid West Virginia driver’s license or valid West Virginia identification card issued by the West Virginia Division of Motor Vehicles; </w:t>
      </w:r>
    </w:p>
    <w:p w14:paraId="4F8CED9A"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(B) A valid driver’s license issued by a state other than the State of West Virginia; </w:t>
      </w:r>
    </w:p>
    <w:p w14:paraId="6C8406B5"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(C) A valid United States passport or passport card;</w:t>
      </w:r>
    </w:p>
    <w:p w14:paraId="20023ED3"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1130DBE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1A6FF53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(F) A valid military identification card issued by the United States with a photograph of the person desiring to vote;</w:t>
      </w:r>
    </w:p>
    <w:p w14:paraId="541E4A5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(G) A valid concealed carry (pistol/revolver) permit issued by the sheriff of the county with a photograph of the person desiring to vote;</w:t>
      </w:r>
    </w:p>
    <w:p w14:paraId="2915E66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(H) A valid Medicare card or Social Security card;</w:t>
      </w:r>
    </w:p>
    <w:p w14:paraId="48341917"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(I) A valid birth certificate;</w:t>
      </w:r>
    </w:p>
    <w:p w14:paraId="11B358E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(J) A valid voter registration card issued by a county clerk in the State of West Virginia;</w:t>
      </w:r>
    </w:p>
    <w:p w14:paraId="28657B3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(K) A valid hunting or fishing license issued by the State of West Virginia;</w:t>
      </w:r>
    </w:p>
    <w:p w14:paraId="5833DD44"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(L) A valid identification card issued to the voter by the West Virginia Supplemental Nutrition Assistance (SNAP) program; </w:t>
      </w:r>
    </w:p>
    <w:p w14:paraId="58BC6B12" w14:textId="06453B75" w:rsidR="00C51688" w:rsidRPr="00781D5A" w:rsidRDefault="00C51688" w:rsidP="00EB44E8">
      <w:pPr>
        <w:pStyle w:val="SectionBody"/>
        <w:rPr>
          <w:rFonts w:eastAsia="Times New Roman" w:cs="Arial"/>
          <w:color w:val="auto"/>
        </w:rPr>
      </w:pPr>
      <w:r w:rsidRPr="00781D5A">
        <w:rPr>
          <w:rFonts w:eastAsia="Times New Roman" w:cs="Arial"/>
          <w:color w:val="auto"/>
        </w:rPr>
        <w:t>(M) A valid identification card issued to the voter by the West Virginia Temporary Assistance for Needy Families (TANF) program;</w:t>
      </w:r>
    </w:p>
    <w:p w14:paraId="4F64648F"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(N) A valid identification card issued to the voter by West Virginia Medicaid;</w:t>
      </w:r>
    </w:p>
    <w:p w14:paraId="5972A5AD" w14:textId="77777777" w:rsidR="00C51688" w:rsidRPr="00781D5A" w:rsidRDefault="00C51688" w:rsidP="00EB44E8">
      <w:pPr>
        <w:pStyle w:val="SectionBody"/>
        <w:rPr>
          <w:rFonts w:eastAsia="Times New Roman" w:cs="Arial"/>
          <w:color w:val="auto"/>
        </w:rPr>
      </w:pPr>
      <w:r w:rsidRPr="00781D5A">
        <w:rPr>
          <w:rFonts w:eastAsia="Times New Roman" w:cs="Arial"/>
          <w:color w:val="auto"/>
        </w:rPr>
        <w:lastRenderedPageBreak/>
        <w:t>(O) A valid bank card or valid debit card;</w:t>
      </w:r>
    </w:p>
    <w:p w14:paraId="1E4AD4FC"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(P) A valid utility bill issued within six months of the date of the election;</w:t>
      </w:r>
    </w:p>
    <w:p w14:paraId="37D99A0B"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(Q) A valid bank statement issued within six months of the date of the election; or</w:t>
      </w:r>
    </w:p>
    <w:p w14:paraId="31F77150"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(R) A valid health insurance card issued to the voter.</w:t>
      </w:r>
    </w:p>
    <w:p w14:paraId="7CC2D151" w14:textId="2A4AEE01" w:rsidR="00C51688" w:rsidRPr="00781D5A" w:rsidRDefault="00C51688" w:rsidP="00EB44E8">
      <w:pPr>
        <w:pStyle w:val="SectionBody"/>
        <w:rPr>
          <w:rFonts w:eastAsia="Times New Roman" w:cs="Arial"/>
          <w:color w:val="auto"/>
        </w:rPr>
      </w:pPr>
      <w:r w:rsidRPr="00781D5A">
        <w:rPr>
          <w:rFonts w:eastAsia="Times New Roman" w:cs="Arial"/>
          <w:color w:val="auto"/>
        </w:rPr>
        <w:t>(3) In lieu of providing a valid identifying document, as required by this section, a registered voter may be accompanied at the polling place by an adult known to the registered voter for at least six months.</w:t>
      </w:r>
      <w:r w:rsidR="00CB2C73" w:rsidRPr="00781D5A">
        <w:rPr>
          <w:rFonts w:eastAsia="Times New Roman" w:cs="Arial"/>
          <w:color w:val="auto"/>
        </w:rPr>
        <w:t xml:space="preserve"> </w:t>
      </w:r>
      <w:r w:rsidRPr="00781D5A">
        <w:rPr>
          <w:rFonts w:eastAsia="Times New Roman" w:cs="Arial"/>
          <w:color w:val="auto"/>
        </w:rPr>
        <w:t>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w:t>
      </w:r>
      <w:r w:rsidR="00CB2C73" w:rsidRPr="00781D5A">
        <w:rPr>
          <w:rFonts w:eastAsia="Times New Roman" w:cs="Arial"/>
          <w:color w:val="auto"/>
        </w:rPr>
        <w:t xml:space="preserve"> </w:t>
      </w:r>
      <w:r w:rsidRPr="00781D5A">
        <w:rPr>
          <w:rFonts w:eastAsia="Times New Roman" w:cs="Arial"/>
          <w:color w:val="auto"/>
        </w:rPr>
        <w:t>For the affidavit to be considered valid, the adult shall present a valid identifying document with his or her name, address, and photograph.</w:t>
      </w:r>
    </w:p>
    <w:p w14:paraId="58E506A9"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(4) A poll worker may allow a voter, whom the poll worker has known for at least six months, to vote without presenting a valid identifying document.</w:t>
      </w:r>
    </w:p>
    <w:p w14:paraId="653D738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0185349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(A) The provisional ballot is entitled to be counted once the election authority verifies the identity of the individual by comparing that individual's signature to the current signature on file with the election authority and determines that the individual was otherwise eligible to cast a ballot at the polling place where the ballot was cast.</w:t>
      </w:r>
    </w:p>
    <w:p w14:paraId="6E3E7F8E"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(B) The affidavit to be used for voting shall be substantially in the following form:</w:t>
      </w:r>
    </w:p>
    <w:p w14:paraId="6EB0657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“State of West Virginia</w:t>
      </w:r>
    </w:p>
    <w:p w14:paraId="00318DC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County of.....................................</w:t>
      </w:r>
    </w:p>
    <w:p w14:paraId="0818D567"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I do solemnly swear (or affirm) that my name is .................................................; that I </w:t>
      </w:r>
      <w:r w:rsidRPr="00781D5A">
        <w:rPr>
          <w:rFonts w:eastAsia="Times New Roman" w:cs="Arial"/>
          <w:color w:val="auto"/>
        </w:rPr>
        <w:lastRenderedPageBreak/>
        <w:t>reside at.............................; and that I am the person listed in the precinct register under this name and at this address.</w:t>
      </w:r>
    </w:p>
    <w:p w14:paraId="3BBF762F"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I understand that knowingly providing false information is a violation of law and subjects me to possible criminal prosecution. </w:t>
      </w:r>
    </w:p>
    <w:p w14:paraId="3B25BFE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w:t>
      </w:r>
    </w:p>
    <w:p w14:paraId="324005D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Signature of voter</w:t>
      </w:r>
    </w:p>
    <w:p w14:paraId="5D2CEBC9"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Subscribed and affirmed before me this........... day of ....................., 20....</w:t>
      </w:r>
    </w:p>
    <w:p w14:paraId="1F5E6054" w14:textId="77777777" w:rsidR="00C51688" w:rsidRPr="00781D5A" w:rsidRDefault="00C51688" w:rsidP="00EB44E8">
      <w:pPr>
        <w:pStyle w:val="SectionBody"/>
        <w:ind w:left="4320"/>
        <w:rPr>
          <w:rFonts w:eastAsia="Times New Roman" w:cs="Arial"/>
          <w:color w:val="auto"/>
        </w:rPr>
      </w:pPr>
      <w:r w:rsidRPr="00781D5A">
        <w:rPr>
          <w:rFonts w:eastAsia="Times New Roman" w:cs="Arial"/>
          <w:color w:val="auto"/>
        </w:rPr>
        <w:t>................................</w:t>
      </w:r>
    </w:p>
    <w:p w14:paraId="02A235FC" w14:textId="77777777" w:rsidR="00C51688" w:rsidRPr="00781D5A" w:rsidRDefault="00C51688" w:rsidP="00EB44E8">
      <w:pPr>
        <w:pStyle w:val="SectionBody"/>
        <w:ind w:left="4320"/>
        <w:rPr>
          <w:rFonts w:eastAsia="Times New Roman" w:cs="Arial"/>
          <w:color w:val="auto"/>
        </w:rPr>
      </w:pPr>
      <w:r w:rsidRPr="00781D5A">
        <w:rPr>
          <w:rFonts w:eastAsia="Times New Roman" w:cs="Arial"/>
          <w:color w:val="auto"/>
        </w:rPr>
        <w:t>Name of Election Official</w:t>
      </w:r>
    </w:p>
    <w:p w14:paraId="23FDB241" w14:textId="77777777" w:rsidR="00C51688" w:rsidRPr="00781D5A" w:rsidRDefault="00C51688"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t>................................</w:t>
      </w:r>
    </w:p>
    <w:p w14:paraId="56AC39D0" w14:textId="77777777" w:rsidR="00C51688" w:rsidRPr="00781D5A" w:rsidRDefault="00C51688"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t>Signature of Election Official”.</w:t>
      </w:r>
    </w:p>
    <w:p w14:paraId="2832B502" w14:textId="77777777" w:rsidR="00C51688" w:rsidRPr="00781D5A" w:rsidRDefault="00C51688" w:rsidP="009D6D6E">
      <w:pPr>
        <w:pStyle w:val="SectionBody"/>
        <w:rPr>
          <w:color w:val="auto"/>
        </w:rPr>
      </w:pPr>
      <w:r w:rsidRPr="00781D5A">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3C56DC67" w14:textId="77777777" w:rsidR="00C51688" w:rsidRPr="00781D5A" w:rsidRDefault="00C51688" w:rsidP="009D6D6E">
      <w:pPr>
        <w:pStyle w:val="SectionBody"/>
        <w:rPr>
          <w:color w:val="auto"/>
        </w:rPr>
      </w:pPr>
      <w:r w:rsidRPr="00781D5A">
        <w:rPr>
          <w:color w:val="auto"/>
        </w:rPr>
        <w:t>(7) The person entering voter information into the centralized voter registration database shall cause the records to indicate when a voter has not presented a valid identifying document and has executed a voter identity affidavit.</w:t>
      </w:r>
    </w:p>
    <w:p w14:paraId="6B522A9D" w14:textId="4D9C5D16" w:rsidR="00C51688" w:rsidRPr="00781D5A" w:rsidRDefault="00C51688" w:rsidP="009D6D6E">
      <w:pPr>
        <w:pStyle w:val="SectionBody"/>
        <w:rPr>
          <w:color w:val="auto"/>
        </w:rPr>
      </w:pPr>
      <w:r w:rsidRPr="00781D5A">
        <w:rPr>
          <w:color w:val="auto"/>
        </w:rPr>
        <w:t xml:space="preserve">(8) If a voter participating in the Address Confidentiality Program established by </w:t>
      </w:r>
      <w:r w:rsidR="00024D59" w:rsidRPr="00781D5A">
        <w:rPr>
          <w:color w:val="auto"/>
        </w:rPr>
        <w:t>§48-28A-103</w:t>
      </w:r>
      <w:r w:rsidRPr="00781D5A">
        <w:rPr>
          <w:color w:val="auto"/>
        </w:rPr>
        <w:t xml:space="preserve"> of this code, executes a voter identity affidavit, the program participant's residential or mailing address is subject to the confidentiality provisions of </w:t>
      </w:r>
      <w:r w:rsidR="00024D59" w:rsidRPr="00781D5A">
        <w:rPr>
          <w:color w:val="auto"/>
        </w:rPr>
        <w:t>§48-28A-108</w:t>
      </w:r>
      <w:r w:rsidRPr="00781D5A">
        <w:rPr>
          <w:color w:val="auto"/>
        </w:rPr>
        <w:t xml:space="preserve"> of this code and shall be used only for those statutory and administrative purposes authorized by this section.</w:t>
      </w:r>
    </w:p>
    <w:p w14:paraId="4A39C903" w14:textId="77777777" w:rsidR="00C51688" w:rsidRPr="00781D5A" w:rsidRDefault="00C51688" w:rsidP="009D6D6E">
      <w:pPr>
        <w:pStyle w:val="SectionBody"/>
        <w:rPr>
          <w:color w:val="auto"/>
        </w:rPr>
      </w:pPr>
      <w:r w:rsidRPr="00781D5A">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25E15B39" w14:textId="6DBA3F23" w:rsidR="00C51688" w:rsidRPr="00781D5A" w:rsidRDefault="00C51688" w:rsidP="009D6D6E">
      <w:pPr>
        <w:pStyle w:val="SectionBody"/>
        <w:rPr>
          <w:color w:val="auto"/>
        </w:rPr>
      </w:pPr>
      <w:r w:rsidRPr="00781D5A">
        <w:rPr>
          <w:color w:val="auto"/>
        </w:rPr>
        <w:t xml:space="preserve">(b) The clerk of the county commission is authorized, upon verification that the precinct at </w:t>
      </w:r>
      <w:r w:rsidRPr="00781D5A">
        <w:rPr>
          <w:color w:val="auto"/>
        </w:rPr>
        <w:lastRenderedPageBreak/>
        <w:t xml:space="preserve">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w:t>
      </w:r>
      <w:r w:rsidR="00365C25" w:rsidRPr="00781D5A">
        <w:rPr>
          <w:color w:val="auto"/>
        </w:rPr>
        <w:t>30</w:t>
      </w:r>
      <w:r w:rsidRPr="00781D5A">
        <w:rPr>
          <w:color w:val="auto"/>
        </w:rPr>
        <w:t xml:space="preserve"> days prior to the date of the election.</w:t>
      </w:r>
      <w:r w:rsidR="00CB2C73" w:rsidRPr="00781D5A">
        <w:rPr>
          <w:color w:val="auto"/>
        </w:rPr>
        <w:t xml:space="preserve"> </w:t>
      </w:r>
      <w:r w:rsidRPr="00781D5A">
        <w:rPr>
          <w:color w:val="auto"/>
        </w:rPr>
        <w:t xml:space="preserve">A handicapped person who has not made a request for a transfer of registration at least </w:t>
      </w:r>
      <w:r w:rsidR="00365C25" w:rsidRPr="00781D5A">
        <w:rPr>
          <w:color w:val="auto"/>
        </w:rPr>
        <w:t>30</w:t>
      </w:r>
      <w:r w:rsidRPr="00781D5A">
        <w:rPr>
          <w:color w:val="auto"/>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“provisional ballot/handicapped voter”. After validation of the ballot at the canvass, the outer envelope shall be </w:t>
      </w:r>
      <w:r w:rsidR="00B61927" w:rsidRPr="00781D5A">
        <w:rPr>
          <w:color w:val="auto"/>
        </w:rPr>
        <w:t>destroyed,</w:t>
      </w:r>
      <w:r w:rsidRPr="00781D5A">
        <w:rPr>
          <w:color w:val="auto"/>
        </w:rPr>
        <w:t xml:space="preserve"> and the handicapped voter's ballot shall be placed with other approved provisional ballots prior to removal of the ballot from the unmarked envelope.</w:t>
      </w:r>
    </w:p>
    <w:p w14:paraId="51755918" w14:textId="3C690AAA" w:rsidR="00C51688" w:rsidRPr="00781D5A" w:rsidRDefault="00C51688" w:rsidP="009D6D6E">
      <w:pPr>
        <w:pStyle w:val="SectionBody"/>
        <w:rPr>
          <w:color w:val="auto"/>
        </w:rPr>
      </w:pPr>
      <w:r w:rsidRPr="00781D5A">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w:t>
      </w:r>
      <w:r w:rsidR="00365C25" w:rsidRPr="00781D5A">
        <w:rPr>
          <w:color w:val="auto"/>
        </w:rPr>
        <w:t>§3-6-5</w:t>
      </w:r>
      <w:r w:rsidRPr="00781D5A">
        <w:rPr>
          <w:color w:val="auto"/>
        </w:rPr>
        <w:t xml:space="preserve"> of this c</w:t>
      </w:r>
      <w:r w:rsidR="00365C25" w:rsidRPr="00781D5A">
        <w:rPr>
          <w:color w:val="auto"/>
        </w:rPr>
        <w:t>ode</w:t>
      </w:r>
      <w:r w:rsidRPr="00781D5A">
        <w:rPr>
          <w:color w:val="auto"/>
        </w:rPr>
        <w:t>.</w:t>
      </w:r>
    </w:p>
    <w:p w14:paraId="1DE7E130" w14:textId="46593422" w:rsidR="00C51688" w:rsidRPr="00781D5A" w:rsidRDefault="00C51688" w:rsidP="009D6D6E">
      <w:pPr>
        <w:pStyle w:val="SectionBody"/>
        <w:rPr>
          <w:color w:val="auto"/>
        </w:rPr>
      </w:pPr>
      <w:r w:rsidRPr="00781D5A">
        <w:rPr>
          <w:color w:val="auto"/>
        </w:rPr>
        <w:lastRenderedPageBreak/>
        <w:t xml:space="preserve">(d) </w:t>
      </w:r>
      <w:r w:rsidRPr="00781D5A">
        <w:rPr>
          <w:strike/>
          <w:color w:val="auto"/>
        </w:rPr>
        <w:t>It is the duty o</w:t>
      </w:r>
      <w:r w:rsidRPr="00781D5A">
        <w:rPr>
          <w:color w:val="auto"/>
        </w:rPr>
        <w:t xml:space="preserve">f a </w:t>
      </w:r>
      <w:r w:rsidR="00B61927" w:rsidRPr="00781D5A">
        <w:rPr>
          <w:color w:val="auto"/>
          <w:u w:val="single"/>
        </w:rPr>
        <w:t>A</w:t>
      </w:r>
      <w:r w:rsidR="00B61927" w:rsidRPr="00781D5A">
        <w:rPr>
          <w:color w:val="auto"/>
        </w:rPr>
        <w:t xml:space="preserve"> </w:t>
      </w:r>
      <w:r w:rsidRPr="00781D5A">
        <w:rPr>
          <w:color w:val="auto"/>
        </w:rPr>
        <w:t xml:space="preserve">poll clerk, </w:t>
      </w:r>
      <w:r w:rsidR="00B61927" w:rsidRPr="00781D5A">
        <w:rPr>
          <w:color w:val="auto"/>
          <w:u w:val="single"/>
        </w:rPr>
        <w:t>shall</w:t>
      </w:r>
      <w:r w:rsidR="00B61927" w:rsidRPr="00781D5A">
        <w:rPr>
          <w:color w:val="auto"/>
        </w:rPr>
        <w:t xml:space="preserve"> </w:t>
      </w:r>
      <w:r w:rsidRPr="00781D5A">
        <w:rPr>
          <w:color w:val="auto"/>
        </w:rPr>
        <w:t xml:space="preserve">in the presence of the other poll clerk, </w:t>
      </w:r>
      <w:r w:rsidRPr="00781D5A">
        <w:rPr>
          <w:strike/>
          <w:color w:val="auto"/>
        </w:rPr>
        <w:t>to</w:t>
      </w:r>
      <w:r w:rsidRPr="00781D5A">
        <w:rPr>
          <w:color w:val="auto"/>
        </w:rPr>
        <w:t xml:space="preserve">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63B69E64" w14:textId="77777777" w:rsidR="00C51688" w:rsidRPr="00781D5A" w:rsidRDefault="00C51688" w:rsidP="009D6D6E">
      <w:pPr>
        <w:pStyle w:val="SectionBody"/>
        <w:rPr>
          <w:color w:val="auto"/>
        </w:rPr>
      </w:pPr>
      <w:r w:rsidRPr="00781D5A">
        <w:rPr>
          <w:color w:val="auto"/>
        </w:rPr>
        <w:t>(e) (1) No voter may receive any assistance in voting unless, by reason of blindness, disability, advanced age or inability to read and write, that voter is unable to vote without assistance. Any voter so qualified to receive assistance in voting may:</w:t>
      </w:r>
    </w:p>
    <w:p w14:paraId="6FE745C1" w14:textId="60632954" w:rsidR="00C51688" w:rsidRPr="00781D5A" w:rsidRDefault="00C51688" w:rsidP="009D6D6E">
      <w:pPr>
        <w:pStyle w:val="SectionBody"/>
        <w:rPr>
          <w:color w:val="auto"/>
        </w:rPr>
      </w:pPr>
      <w:r w:rsidRPr="00781D5A">
        <w:rPr>
          <w:color w:val="auto"/>
        </w:rPr>
        <w:t>(A) Declare his or her choice of candidates to an Election Commissioner of each political party who, in the presence of the voter and in the presence of each other, shall prepare the ballot for voting in the manner</w:t>
      </w:r>
      <w:r w:rsidR="00CB2C73" w:rsidRPr="00781D5A">
        <w:rPr>
          <w:color w:val="auto"/>
        </w:rPr>
        <w:t xml:space="preserve"> </w:t>
      </w:r>
      <w:r w:rsidRPr="00781D5A">
        <w:rPr>
          <w:color w:val="auto"/>
        </w:rPr>
        <w:t>provided in this section and, on request, shall read to the voter the names of the candidates selected on the ballot;</w:t>
      </w:r>
    </w:p>
    <w:p w14:paraId="166BFEBE" w14:textId="69B0A922" w:rsidR="00C51688" w:rsidRPr="00781D5A" w:rsidRDefault="00C51688" w:rsidP="009D6D6E">
      <w:pPr>
        <w:pStyle w:val="SectionBody"/>
        <w:rPr>
          <w:color w:val="auto"/>
        </w:rPr>
      </w:pPr>
      <w:r w:rsidRPr="00781D5A">
        <w:rPr>
          <w:color w:val="auto"/>
        </w:rPr>
        <w:t>(B) Require the Election Commissioners to indicate to him or her the relative position of the names of the candidates on the ballot,</w:t>
      </w:r>
      <w:r w:rsidR="00CB2C73" w:rsidRPr="00781D5A">
        <w:rPr>
          <w:color w:val="auto"/>
        </w:rPr>
        <w:t xml:space="preserve"> </w:t>
      </w:r>
      <w:r w:rsidRPr="00781D5A">
        <w:rPr>
          <w:color w:val="auto"/>
        </w:rPr>
        <w:t>the voter shall then retire to one of the booths or compartments to prepare his or her ballot in the manner</w:t>
      </w:r>
      <w:r w:rsidR="00CB2C73" w:rsidRPr="00781D5A">
        <w:rPr>
          <w:color w:val="auto"/>
        </w:rPr>
        <w:t xml:space="preserve"> </w:t>
      </w:r>
      <w:r w:rsidRPr="00781D5A">
        <w:rPr>
          <w:color w:val="auto"/>
        </w:rPr>
        <w:t>provided in this section;</w:t>
      </w:r>
    </w:p>
    <w:p w14:paraId="48187BCA" w14:textId="77777777" w:rsidR="00C51688" w:rsidRPr="00781D5A" w:rsidRDefault="00C51688" w:rsidP="009D6D6E">
      <w:pPr>
        <w:pStyle w:val="SectionBody"/>
        <w:rPr>
          <w:color w:val="auto"/>
        </w:rPr>
      </w:pPr>
      <w:r w:rsidRPr="00781D5A">
        <w:rPr>
          <w:color w:val="auto"/>
        </w:rPr>
        <w:t>(C) Be assisted by any person of the voter's choice, other than the voter's present or former employer or agent of that employer, the officer or agent of a labor union of which the voter is a past or present member or a candidate on the ballot or an official write-in candidate; or</w:t>
      </w:r>
    </w:p>
    <w:p w14:paraId="6E51DA22" w14:textId="1B5C2FFC" w:rsidR="00C51688" w:rsidRPr="00781D5A" w:rsidRDefault="00C51688" w:rsidP="009D6D6E">
      <w:pPr>
        <w:pStyle w:val="SectionBody"/>
        <w:rPr>
          <w:color w:val="auto"/>
        </w:rPr>
      </w:pPr>
      <w:r w:rsidRPr="00781D5A">
        <w:rPr>
          <w:color w:val="auto"/>
        </w:rPr>
        <w:t xml:space="preserve">(D) If he or she is handicapped, vote from an automobile outside the polling place or precinct by the absentee balloting method provided in </w:t>
      </w:r>
      <w:r w:rsidR="00A257D6" w:rsidRPr="00781D5A">
        <w:rPr>
          <w:color w:val="auto"/>
        </w:rPr>
        <w:t>§3-3-5</w:t>
      </w:r>
      <w:r w:rsidRPr="00781D5A">
        <w:rPr>
          <w:color w:val="auto"/>
        </w:rPr>
        <w:t>(e) of this c</w:t>
      </w:r>
      <w:r w:rsidR="00A257D6" w:rsidRPr="00781D5A">
        <w:rPr>
          <w:color w:val="auto"/>
        </w:rPr>
        <w:t>ode</w:t>
      </w:r>
      <w:r w:rsidRPr="00781D5A">
        <w:rPr>
          <w:color w:val="auto"/>
        </w:rPr>
        <w:t xml:space="preserve"> in the presence of an Election Commissioner of each political party if all of the following conditions are met:</w:t>
      </w:r>
    </w:p>
    <w:p w14:paraId="552A3DD1" w14:textId="77777777" w:rsidR="00C51688" w:rsidRPr="00781D5A" w:rsidRDefault="00C51688" w:rsidP="009D6D6E">
      <w:pPr>
        <w:pStyle w:val="SectionBody"/>
        <w:rPr>
          <w:color w:val="auto"/>
        </w:rPr>
      </w:pPr>
      <w:r w:rsidRPr="00781D5A">
        <w:rPr>
          <w:color w:val="auto"/>
        </w:rPr>
        <w:t>(i) The polling place is not handicap accessible; and</w:t>
      </w:r>
    </w:p>
    <w:p w14:paraId="50925151" w14:textId="77777777" w:rsidR="00C51688" w:rsidRPr="00781D5A" w:rsidRDefault="00C51688" w:rsidP="009D6D6E">
      <w:pPr>
        <w:pStyle w:val="SectionBody"/>
        <w:rPr>
          <w:color w:val="auto"/>
        </w:rPr>
      </w:pPr>
      <w:r w:rsidRPr="00781D5A">
        <w:rPr>
          <w:color w:val="auto"/>
        </w:rPr>
        <w:t>(ii) No voters are voting or waiting to vote inside the polling place.</w:t>
      </w:r>
    </w:p>
    <w:p w14:paraId="18467AD4" w14:textId="0ABA6E30" w:rsidR="00C51688" w:rsidRPr="00781D5A" w:rsidRDefault="00C51688" w:rsidP="009D6D6E">
      <w:pPr>
        <w:pStyle w:val="SectionBody"/>
        <w:rPr>
          <w:color w:val="auto"/>
        </w:rPr>
      </w:pPr>
      <w:r w:rsidRPr="00781D5A">
        <w:rPr>
          <w:color w:val="auto"/>
        </w:rPr>
        <w:lastRenderedPageBreak/>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00A257D6" w:rsidRPr="00781D5A">
        <w:rPr>
          <w:color w:val="auto"/>
        </w:rPr>
        <w:t>§3-1-8</w:t>
      </w:r>
      <w:r w:rsidRPr="00781D5A">
        <w:rPr>
          <w:color w:val="auto"/>
        </w:rPr>
        <w:t xml:space="preserve"> of this c</w:t>
      </w:r>
      <w:r w:rsidR="00A257D6" w:rsidRPr="00781D5A">
        <w:rPr>
          <w:color w:val="auto"/>
        </w:rPr>
        <w:t>ode</w:t>
      </w:r>
      <w:r w:rsidRPr="00781D5A">
        <w:rPr>
          <w:color w:val="auto"/>
        </w:rPr>
        <w:t xml:space="preserve"> as it relates to the specific voting system in use.</w:t>
      </w:r>
    </w:p>
    <w:p w14:paraId="62E2C7CB" w14:textId="4808A145" w:rsidR="00C51688" w:rsidRPr="00781D5A" w:rsidRDefault="00C51688" w:rsidP="009D6D6E">
      <w:pPr>
        <w:pStyle w:val="SectionBody"/>
        <w:rPr>
          <w:color w:val="auto"/>
        </w:rPr>
      </w:pPr>
      <w:r w:rsidRPr="00781D5A">
        <w:rPr>
          <w:color w:val="auto"/>
        </w:rPr>
        <w:t>(3)</w:t>
      </w:r>
      <w:r w:rsidR="00CB2C73" w:rsidRPr="00781D5A">
        <w:rPr>
          <w:color w:val="auto"/>
        </w:rPr>
        <w:t xml:space="preserve"> </w:t>
      </w:r>
      <w:r w:rsidRPr="00781D5A">
        <w:rPr>
          <w:color w:val="auto"/>
        </w:rPr>
        <w:t>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31179A1A" w14:textId="35CA2845" w:rsidR="00C51688" w:rsidRPr="00781D5A" w:rsidRDefault="00C51688" w:rsidP="009D6D6E">
      <w:pPr>
        <w:pStyle w:val="SectionBody"/>
        <w:rPr>
          <w:color w:val="auto"/>
        </w:rPr>
      </w:pPr>
      <w:r w:rsidRPr="00781D5A">
        <w:rPr>
          <w:color w:val="auto"/>
        </w:rPr>
        <w:t>(4)</w:t>
      </w:r>
      <w:r w:rsidR="00CB2C73" w:rsidRPr="00781D5A">
        <w:rPr>
          <w:color w:val="auto"/>
        </w:rPr>
        <w:t xml:space="preserve"> </w:t>
      </w:r>
      <w:r w:rsidRPr="00781D5A">
        <w:rPr>
          <w:color w:val="auto"/>
        </w:rPr>
        <w:t>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w:t>
      </w:r>
      <w:r w:rsidR="00CB2C73" w:rsidRPr="00781D5A">
        <w:rPr>
          <w:color w:val="auto"/>
        </w:rPr>
        <w:t xml:space="preserve"> </w:t>
      </w:r>
      <w:r w:rsidRPr="00781D5A">
        <w:rPr>
          <w:color w:val="auto"/>
        </w:rPr>
        <w:t xml:space="preserve">The Election Commissioner or poll clerk or commissioners or poll clerks making the challenge shall enter the challenge and the reason for such challenge on the form and in the manner prescribed or authorized by </w:t>
      </w:r>
      <w:r w:rsidR="00A257D6" w:rsidRPr="00781D5A">
        <w:rPr>
          <w:color w:val="auto"/>
        </w:rPr>
        <w:t>§3-3-1</w:t>
      </w:r>
      <w:r w:rsidR="00A257D6" w:rsidRPr="00781D5A">
        <w:rPr>
          <w:i/>
          <w:iCs/>
          <w:color w:val="auto"/>
        </w:rPr>
        <w:t xml:space="preserve"> et seq.</w:t>
      </w:r>
      <w:r w:rsidRPr="00781D5A">
        <w:rPr>
          <w:color w:val="auto"/>
        </w:rPr>
        <w:t xml:space="preserve"> of this c</w:t>
      </w:r>
      <w:r w:rsidR="00A257D6" w:rsidRPr="00781D5A">
        <w:rPr>
          <w:color w:val="auto"/>
        </w:rPr>
        <w:t>ode</w:t>
      </w:r>
      <w:r w:rsidRPr="00781D5A">
        <w:rPr>
          <w:color w:val="auto"/>
        </w:rPr>
        <w:t>.</w:t>
      </w:r>
    </w:p>
    <w:p w14:paraId="717FABBD" w14:textId="77777777" w:rsidR="00C51688" w:rsidRPr="00781D5A" w:rsidRDefault="00C51688" w:rsidP="009D6D6E">
      <w:pPr>
        <w:pStyle w:val="SectionBody"/>
        <w:rPr>
          <w:color w:val="auto"/>
        </w:rPr>
      </w:pPr>
      <w:r w:rsidRPr="00781D5A">
        <w:rPr>
          <w:color w:val="auto"/>
        </w:rPr>
        <w:t>(5) An Election Commissioner or other person who assists a voter in voting:</w:t>
      </w:r>
    </w:p>
    <w:p w14:paraId="49EC58C3" w14:textId="2BE63213" w:rsidR="00C51688" w:rsidRPr="00781D5A" w:rsidRDefault="00C51688" w:rsidP="009D6D6E">
      <w:pPr>
        <w:pStyle w:val="SectionBody"/>
        <w:rPr>
          <w:color w:val="auto"/>
        </w:rPr>
      </w:pPr>
      <w:r w:rsidRPr="00781D5A">
        <w:rPr>
          <w:color w:val="auto"/>
        </w:rPr>
        <w:t>(A) May not in any manner request or seek to persuade or induce the voter to vote</w:t>
      </w:r>
      <w:r w:rsidR="00CB2C73" w:rsidRPr="00781D5A">
        <w:rPr>
          <w:color w:val="auto"/>
        </w:rPr>
        <w:t xml:space="preserve"> </w:t>
      </w:r>
      <w:r w:rsidRPr="00781D5A">
        <w:rPr>
          <w:color w:val="auto"/>
        </w:rPr>
        <w:t>a particular ticket or for</w:t>
      </w:r>
      <w:r w:rsidR="00CB2C73" w:rsidRPr="00781D5A">
        <w:rPr>
          <w:color w:val="auto"/>
        </w:rPr>
        <w:t xml:space="preserve"> </w:t>
      </w:r>
      <w:r w:rsidRPr="00781D5A">
        <w:rPr>
          <w:color w:val="auto"/>
        </w:rPr>
        <w:t>a particular candidate or for or against any public question and must not keep or make any memorandum or entry of anything occurring within the voting booth or compartment and must not, directly or indirectly, reveal to any person the name of</w:t>
      </w:r>
      <w:r w:rsidR="00CB2C73" w:rsidRPr="00781D5A">
        <w:rPr>
          <w:color w:val="auto"/>
        </w:rPr>
        <w:t xml:space="preserve"> </w:t>
      </w:r>
      <w:r w:rsidRPr="00781D5A">
        <w:rPr>
          <w:color w:val="auto"/>
        </w:rPr>
        <w:t>a candidate voted for by the voter,</w:t>
      </w:r>
      <w:r w:rsidR="00CB2C73" w:rsidRPr="00781D5A">
        <w:rPr>
          <w:color w:val="auto"/>
        </w:rPr>
        <w:t xml:space="preserve"> </w:t>
      </w:r>
      <w:r w:rsidRPr="00781D5A">
        <w:rPr>
          <w:color w:val="auto"/>
        </w:rPr>
        <w:t>which ticket he or she had voted or how he or she had voted on any public question or anything occurring within the voting booth,</w:t>
      </w:r>
      <w:r w:rsidR="00CB2C73" w:rsidRPr="00781D5A">
        <w:rPr>
          <w:color w:val="auto"/>
        </w:rPr>
        <w:t xml:space="preserve"> </w:t>
      </w:r>
      <w:r w:rsidRPr="00781D5A">
        <w:rPr>
          <w:color w:val="auto"/>
        </w:rPr>
        <w:t>compartment, or voting machine booth except when required</w:t>
      </w:r>
      <w:r w:rsidR="00CB2C73" w:rsidRPr="00781D5A">
        <w:rPr>
          <w:color w:val="auto"/>
        </w:rPr>
        <w:t xml:space="preserve"> </w:t>
      </w:r>
      <w:r w:rsidRPr="00781D5A">
        <w:rPr>
          <w:color w:val="auto"/>
        </w:rPr>
        <w:t>by law to give testimony as to the matter in a judicial proceeding; and</w:t>
      </w:r>
    </w:p>
    <w:p w14:paraId="0B160849" w14:textId="7B43F794" w:rsidR="00C51688" w:rsidRPr="00781D5A" w:rsidRDefault="00C51688" w:rsidP="009D6D6E">
      <w:pPr>
        <w:pStyle w:val="SectionBody"/>
        <w:rPr>
          <w:color w:val="auto"/>
        </w:rPr>
      </w:pPr>
      <w:r w:rsidRPr="00781D5A">
        <w:rPr>
          <w:color w:val="auto"/>
        </w:rPr>
        <w:t xml:space="preserve">(B) Shall sign a written oath or affirmation before assisting the voter on a form prescribed by the Secretary of State stating that he or she will not override the actual preference of the voter being assisted, attempt to influence the voter's </w:t>
      </w:r>
      <w:r w:rsidR="00B61927" w:rsidRPr="00781D5A">
        <w:rPr>
          <w:color w:val="auto"/>
        </w:rPr>
        <w:t>choice,</w:t>
      </w:r>
      <w:r w:rsidRPr="00781D5A">
        <w:rPr>
          <w:color w:val="auto"/>
        </w:rPr>
        <w:t xml:space="preserve"> or mislead the voter into voting for someone other than the candidate of voter's choice. The person assisting the voter shall also </w:t>
      </w:r>
      <w:r w:rsidRPr="00781D5A">
        <w:rPr>
          <w:color w:val="auto"/>
        </w:rPr>
        <w:lastRenderedPageBreak/>
        <w:t>swear or affirm that he or she believes that the voter is voting free of intimidation or manipulation.</w:t>
      </w:r>
      <w:r w:rsidR="00CB2C73" w:rsidRPr="00781D5A">
        <w:rPr>
          <w:i/>
          <w:iCs/>
          <w:color w:val="auto"/>
        </w:rPr>
        <w:t xml:space="preserve"> </w:t>
      </w:r>
      <w:r w:rsidRPr="00781D5A">
        <w:rPr>
          <w:color w:val="auto"/>
        </w:rPr>
        <w:t xml:space="preserve">No person providing assistance to a voter is required to sign an oath or affirmation where the reason for requesting assistance is the voter's inability to vote without assistance because of blindness as defined in </w:t>
      </w:r>
      <w:r w:rsidR="00A257D6" w:rsidRPr="00781D5A">
        <w:rPr>
          <w:color w:val="auto"/>
        </w:rPr>
        <w:t>§5-15-3</w:t>
      </w:r>
      <w:r w:rsidRPr="00781D5A">
        <w:rPr>
          <w:color w:val="auto"/>
        </w:rPr>
        <w:t xml:space="preserve"> of this code and the inability to vote without assistance because of blindness is certified in writing by a physician of the voter's choice and is on file in the office of the clerk of the county commission.</w:t>
      </w:r>
    </w:p>
    <w:p w14:paraId="67488B05" w14:textId="54701022" w:rsidR="00C51688" w:rsidRPr="00781D5A" w:rsidRDefault="00C51688" w:rsidP="009D6D6E">
      <w:pPr>
        <w:pStyle w:val="SectionBody"/>
        <w:rPr>
          <w:color w:val="auto"/>
        </w:rPr>
      </w:pPr>
      <w:r w:rsidRPr="00781D5A">
        <w:rPr>
          <w:color w:val="auto"/>
        </w:rPr>
        <w:t>(6) In accordance with instructions issued by the Secretary of State, the clerk of the county commission shall provide a form entitled “list of assisted voters”, on a form as prescribed by the Secretary of State.</w:t>
      </w:r>
      <w:r w:rsidR="00CB2C73" w:rsidRPr="00781D5A">
        <w:rPr>
          <w:color w:val="auto"/>
        </w:rPr>
        <w:t xml:space="preserve"> </w:t>
      </w:r>
      <w:r w:rsidRPr="00781D5A">
        <w:rPr>
          <w:color w:val="auto"/>
        </w:rPr>
        <w:t>The commissioners shall enter the name of each voter receiving assistance in voting the ballot, together with the poll slip number of that voter and the signature of the person or the commissioner from each party who assisted the voter.</w:t>
      </w:r>
      <w:r w:rsidR="00CB2C73" w:rsidRPr="00781D5A">
        <w:rPr>
          <w:color w:val="auto"/>
        </w:rPr>
        <w:t xml:space="preserve"> </w:t>
      </w:r>
      <w:r w:rsidRPr="00781D5A">
        <w:rPr>
          <w:color w:val="auto"/>
        </w:rPr>
        <w:t>If no voter has been assisted in voting, the commissioners shall make and subscribe to an oath of that fact on the list.</w:t>
      </w:r>
    </w:p>
    <w:p w14:paraId="650A28FD" w14:textId="7A536E7C" w:rsidR="00C51688" w:rsidRPr="00781D5A" w:rsidRDefault="00C51688" w:rsidP="009D6D6E">
      <w:pPr>
        <w:pStyle w:val="SectionBody"/>
        <w:rPr>
          <w:color w:val="auto"/>
        </w:rPr>
      </w:pPr>
      <w:r w:rsidRPr="00781D5A">
        <w:rPr>
          <w:color w:val="auto"/>
        </w:rPr>
        <w:t>(f) After preparing the ballot, the voter shall fold the ballot so that the face is not exposed and the names of the poll clerks on it are seen.</w:t>
      </w:r>
      <w:r w:rsidR="00CB2C73" w:rsidRPr="00781D5A">
        <w:rPr>
          <w:color w:val="auto"/>
        </w:rPr>
        <w:t xml:space="preserve"> </w:t>
      </w:r>
      <w:r w:rsidRPr="00781D5A">
        <w:rPr>
          <w:color w:val="auto"/>
        </w:rPr>
        <w:t>The voter shall announce his or her name and present his or her ballot to one of the commissioners who shall hand the same to another commissioner, of a different political party, who shall deposit it in the ballot box if the ballot is the official one and properly signed.</w:t>
      </w:r>
      <w:r w:rsidR="00CB2C73" w:rsidRPr="00781D5A">
        <w:rPr>
          <w:color w:val="auto"/>
        </w:rPr>
        <w:t xml:space="preserve"> </w:t>
      </w:r>
      <w:r w:rsidRPr="00781D5A">
        <w:rPr>
          <w:color w:val="auto"/>
        </w:rPr>
        <w:t>The commissioner of election may inspect every ballot before it is deposited in the ballot box to ascertain whether it is single; but without unfolding or unrolling it so as to disclose its content.</w:t>
      </w:r>
      <w:r w:rsidR="00CB2C73" w:rsidRPr="00781D5A">
        <w:rPr>
          <w:color w:val="auto"/>
        </w:rPr>
        <w:t xml:space="preserve"> </w:t>
      </w:r>
      <w:r w:rsidRPr="00781D5A">
        <w:rPr>
          <w:color w:val="auto"/>
        </w:rPr>
        <w:t xml:space="preserve">When the voter has voted, he or she shall retire immediately from the election room and beyond the </w:t>
      </w:r>
      <w:r w:rsidR="00A257D6" w:rsidRPr="00781D5A">
        <w:rPr>
          <w:color w:val="auto"/>
        </w:rPr>
        <w:t>60</w:t>
      </w:r>
      <w:r w:rsidRPr="00781D5A">
        <w:rPr>
          <w:color w:val="auto"/>
        </w:rPr>
        <w:t>-foot limit and not return except by permission of the commissioners.</w:t>
      </w:r>
    </w:p>
    <w:p w14:paraId="51D35A82" w14:textId="13CB8108" w:rsidR="00C51688" w:rsidRPr="00781D5A" w:rsidRDefault="00C51688" w:rsidP="009D6D6E">
      <w:pPr>
        <w:pStyle w:val="SectionBody"/>
        <w:rPr>
          <w:color w:val="auto"/>
        </w:rPr>
      </w:pPr>
      <w:r w:rsidRPr="00781D5A">
        <w:rPr>
          <w:color w:val="auto"/>
        </w:rPr>
        <w:t>(g) Following the election, the oaths or affirmations required by this section from those assisting voters, together with the “list of assisted voters”, shall be returned by the Election Commissioners to the clerk of the county commission along with the election supplies, records and returns.</w:t>
      </w:r>
      <w:r w:rsidR="00CB2C73" w:rsidRPr="00781D5A">
        <w:rPr>
          <w:color w:val="auto"/>
        </w:rPr>
        <w:t xml:space="preserve"> </w:t>
      </w:r>
      <w:r w:rsidRPr="00781D5A">
        <w:rPr>
          <w:color w:val="auto"/>
        </w:rPr>
        <w:t xml:space="preserve">The clerk of the county commission shall make the oaths, </w:t>
      </w:r>
      <w:r w:rsidR="00B61927" w:rsidRPr="00781D5A">
        <w:rPr>
          <w:color w:val="auto"/>
        </w:rPr>
        <w:t>affirmations,</w:t>
      </w:r>
      <w:r w:rsidRPr="00781D5A">
        <w:rPr>
          <w:color w:val="auto"/>
        </w:rPr>
        <w:t xml:space="preserve"> and list available for public inspection and</w:t>
      </w:r>
      <w:r w:rsidR="00CB2C73" w:rsidRPr="00781D5A">
        <w:rPr>
          <w:color w:val="auto"/>
        </w:rPr>
        <w:t xml:space="preserve"> </w:t>
      </w:r>
      <w:r w:rsidRPr="00781D5A">
        <w:rPr>
          <w:color w:val="auto"/>
        </w:rPr>
        <w:t xml:space="preserve">preserve them for a period of </w:t>
      </w:r>
      <w:r w:rsidR="00A257D6" w:rsidRPr="00781D5A">
        <w:rPr>
          <w:color w:val="auto"/>
        </w:rPr>
        <w:t>22</w:t>
      </w:r>
      <w:r w:rsidRPr="00781D5A">
        <w:rPr>
          <w:color w:val="auto"/>
        </w:rPr>
        <w:t xml:space="preserve"> months or until disposition is </w:t>
      </w:r>
      <w:r w:rsidRPr="00781D5A">
        <w:rPr>
          <w:color w:val="auto"/>
        </w:rPr>
        <w:lastRenderedPageBreak/>
        <w:t>authorized or directed by the Secretary of State or court of record.</w:t>
      </w:r>
      <w:r w:rsidR="00CB2C73" w:rsidRPr="00781D5A">
        <w:rPr>
          <w:color w:val="auto"/>
        </w:rPr>
        <w:t xml:space="preserve"> </w:t>
      </w:r>
      <w:r w:rsidRPr="00781D5A">
        <w:rPr>
          <w:color w:val="auto"/>
        </w:rPr>
        <w:t xml:space="preserve">The clerk may use these records to update the voter registration records in accordance with </w:t>
      </w:r>
      <w:r w:rsidR="00A257D6" w:rsidRPr="00781D5A">
        <w:rPr>
          <w:color w:val="auto"/>
        </w:rPr>
        <w:t>§3-2-18</w:t>
      </w:r>
      <w:r w:rsidRPr="00781D5A">
        <w:rPr>
          <w:color w:val="auto"/>
        </w:rPr>
        <w:t>(d) of this c</w:t>
      </w:r>
      <w:r w:rsidR="00A257D6" w:rsidRPr="00781D5A">
        <w:rPr>
          <w:color w:val="auto"/>
        </w:rPr>
        <w:t>ode</w:t>
      </w:r>
      <w:r w:rsidRPr="00781D5A">
        <w:rPr>
          <w:color w:val="auto"/>
        </w:rPr>
        <w:t>.</w:t>
      </w:r>
    </w:p>
    <w:p w14:paraId="34441CF2" w14:textId="77777777" w:rsidR="00C51688" w:rsidRPr="00781D5A" w:rsidRDefault="00C51688" w:rsidP="009D6D6E">
      <w:pPr>
        <w:pStyle w:val="SectionBody"/>
        <w:rPr>
          <w:color w:val="auto"/>
        </w:rPr>
      </w:pPr>
      <w:r w:rsidRPr="00781D5A">
        <w:rPr>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34174316" w14:textId="77777777" w:rsidR="00C51688" w:rsidRPr="00781D5A" w:rsidRDefault="00C51688" w:rsidP="009D6D6E">
      <w:pPr>
        <w:pStyle w:val="SectionBody"/>
        <w:rPr>
          <w:color w:val="auto"/>
        </w:rPr>
      </w:pPr>
      <w:r w:rsidRPr="00781D5A">
        <w:rPr>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618C1271" w14:textId="45B1422B" w:rsidR="008736AA" w:rsidRPr="00781D5A" w:rsidRDefault="00C05593" w:rsidP="009D6D6E">
      <w:pPr>
        <w:pStyle w:val="SectionBody"/>
        <w:rPr>
          <w:color w:val="auto"/>
          <w:u w:val="single"/>
        </w:rPr>
      </w:pPr>
      <w:r w:rsidRPr="00781D5A">
        <w:rPr>
          <w:color w:val="auto"/>
          <w:u w:val="single"/>
        </w:rPr>
        <w:t>(j)</w:t>
      </w:r>
      <w:r w:rsidR="005D1F05" w:rsidRPr="00781D5A">
        <w:rPr>
          <w:color w:val="auto"/>
          <w:u w:val="single"/>
        </w:rPr>
        <w:t xml:space="preserve"> </w:t>
      </w:r>
      <w:r w:rsidRPr="00781D5A">
        <w:rPr>
          <w:color w:val="auto"/>
          <w:u w:val="single"/>
        </w:rPr>
        <w:t xml:space="preserve">Notwithstanding the provisions of subsection (a) of this section, in elections for </w:t>
      </w:r>
      <w:r w:rsidR="00A4137F" w:rsidRPr="00781D5A">
        <w:rPr>
          <w:color w:val="auto"/>
          <w:u w:val="single"/>
        </w:rPr>
        <w:t xml:space="preserve">candidates for </w:t>
      </w:r>
      <w:r w:rsidRPr="00781D5A">
        <w:rPr>
          <w:color w:val="auto"/>
          <w:u w:val="single"/>
        </w:rPr>
        <w:t>public office</w:t>
      </w:r>
      <w:r w:rsidR="00A4137F" w:rsidRPr="00781D5A">
        <w:rPr>
          <w:color w:val="auto"/>
          <w:u w:val="single"/>
        </w:rPr>
        <w:t>,</w:t>
      </w:r>
      <w:r w:rsidRPr="00781D5A">
        <w:rPr>
          <w:color w:val="auto"/>
          <w:u w:val="single"/>
        </w:rPr>
        <w:t xml:space="preserve"> all registered voters shall produce a </w:t>
      </w:r>
      <w:r w:rsidR="00A4137F" w:rsidRPr="00781D5A">
        <w:rPr>
          <w:color w:val="auto"/>
          <w:u w:val="single"/>
        </w:rPr>
        <w:t xml:space="preserve">valid identifying document containing a photograph </w:t>
      </w:r>
      <w:r w:rsidRPr="00781D5A">
        <w:rPr>
          <w:color w:val="auto"/>
          <w:u w:val="single"/>
        </w:rPr>
        <w:t>in order to vote.</w:t>
      </w:r>
    </w:p>
    <w:p w14:paraId="55AC750E" w14:textId="77777777" w:rsidR="00C33014" w:rsidRPr="00781D5A" w:rsidRDefault="00C33014" w:rsidP="00CC1F3B">
      <w:pPr>
        <w:pStyle w:val="Note"/>
        <w:rPr>
          <w:color w:val="auto"/>
        </w:rPr>
      </w:pPr>
    </w:p>
    <w:p w14:paraId="54138B87" w14:textId="27D48441" w:rsidR="006865E9" w:rsidRPr="00781D5A" w:rsidRDefault="00CF1DCA" w:rsidP="00CC1F3B">
      <w:pPr>
        <w:pStyle w:val="Note"/>
        <w:rPr>
          <w:color w:val="auto"/>
        </w:rPr>
      </w:pPr>
      <w:r w:rsidRPr="00781D5A">
        <w:rPr>
          <w:color w:val="auto"/>
        </w:rPr>
        <w:t>NOTE: The</w:t>
      </w:r>
      <w:r w:rsidR="006865E9" w:rsidRPr="00781D5A">
        <w:rPr>
          <w:color w:val="auto"/>
        </w:rPr>
        <w:t xml:space="preserve"> purpose of this bill is to </w:t>
      </w:r>
      <w:r w:rsidR="00E104B5" w:rsidRPr="00781D5A">
        <w:rPr>
          <w:color w:val="auto"/>
        </w:rPr>
        <w:t xml:space="preserve">require that </w:t>
      </w:r>
      <w:r w:rsidR="00E104B5" w:rsidRPr="00781D5A">
        <w:rPr>
          <w:rFonts w:eastAsia="Times New Roman" w:cs="Arial"/>
          <w:color w:val="auto"/>
        </w:rPr>
        <w:t xml:space="preserve">in elections for candidates for public office, all registered voters shall produce a </w:t>
      </w:r>
      <w:r w:rsidR="00E104B5" w:rsidRPr="00781D5A">
        <w:rPr>
          <w:rFonts w:cs="Arial"/>
          <w:color w:val="auto"/>
        </w:rPr>
        <w:t>valid identifying document containing a photograph</w:t>
      </w:r>
      <w:r w:rsidR="00E104B5" w:rsidRPr="00781D5A">
        <w:rPr>
          <w:rFonts w:eastAsia="Times New Roman" w:cs="Arial"/>
          <w:color w:val="auto"/>
        </w:rPr>
        <w:t xml:space="preserve"> in order to vote.</w:t>
      </w:r>
    </w:p>
    <w:p w14:paraId="0CDC9409" w14:textId="77777777" w:rsidR="006865E9" w:rsidRPr="00781D5A" w:rsidRDefault="00AE48A0" w:rsidP="00CC1F3B">
      <w:pPr>
        <w:pStyle w:val="Note"/>
        <w:rPr>
          <w:color w:val="auto"/>
        </w:rPr>
      </w:pPr>
      <w:r w:rsidRPr="00781D5A">
        <w:rPr>
          <w:color w:val="auto"/>
        </w:rPr>
        <w:t>Strike-throughs indicate language that would be stricken from a heading or the present law and underscoring indicates new language that would be added.</w:t>
      </w:r>
    </w:p>
    <w:sectPr w:rsidR="006865E9" w:rsidRPr="00781D5A" w:rsidSect="00A4088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915C" w14:textId="77777777" w:rsidR="005A3DAE" w:rsidRPr="00B844FE" w:rsidRDefault="005A3DAE" w:rsidP="00B844FE">
      <w:r>
        <w:separator/>
      </w:r>
    </w:p>
  </w:endnote>
  <w:endnote w:type="continuationSeparator" w:id="0">
    <w:p w14:paraId="76786D7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97D3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A6C4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206767"/>
      <w:docPartObj>
        <w:docPartGallery w:val="Page Numbers (Bottom of Page)"/>
        <w:docPartUnique/>
      </w:docPartObj>
    </w:sdtPr>
    <w:sdtEndPr>
      <w:rPr>
        <w:noProof/>
      </w:rPr>
    </w:sdtEndPr>
    <w:sdtContent>
      <w:p w14:paraId="7F64E46E" w14:textId="73ADCDB9" w:rsidR="00A4088E" w:rsidRDefault="00A40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0317E" w14:textId="6A093C8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192594"/>
      <w:docPartObj>
        <w:docPartGallery w:val="Page Numbers (Bottom of Page)"/>
        <w:docPartUnique/>
      </w:docPartObj>
    </w:sdtPr>
    <w:sdtEndPr>
      <w:rPr>
        <w:noProof/>
      </w:rPr>
    </w:sdtEndPr>
    <w:sdtContent>
      <w:p w14:paraId="051D84EE" w14:textId="715156F7" w:rsidR="00A4088E" w:rsidRDefault="00A40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56E4B" w14:textId="77777777" w:rsidR="00C51688" w:rsidRDefault="00C5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A6F2" w14:textId="77777777" w:rsidR="005A3DAE" w:rsidRPr="00B844FE" w:rsidRDefault="005A3DAE" w:rsidP="00B844FE">
      <w:r>
        <w:separator/>
      </w:r>
    </w:p>
  </w:footnote>
  <w:footnote w:type="continuationSeparator" w:id="0">
    <w:p w14:paraId="081B798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9E63" w14:textId="77777777" w:rsidR="002A0269" w:rsidRPr="00B844FE" w:rsidRDefault="00FC4C4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A244" w14:textId="5E9F8DD9" w:rsidR="00C33014" w:rsidRPr="00C33014" w:rsidRDefault="00AE48A0" w:rsidP="000573A9">
    <w:pPr>
      <w:pStyle w:val="HeaderStyle"/>
    </w:pPr>
    <w:r>
      <w:t>I</w:t>
    </w:r>
    <w:r w:rsidR="001A66B7">
      <w:t xml:space="preserve">ntr </w:t>
    </w:r>
    <w:sdt>
      <w:sdtPr>
        <w:tag w:val="BNumWH"/>
        <w:id w:val="138549797"/>
        <w:placeholder>
          <w:docPart w:val="504ACEBD428E4911A3CB94BB9B85A2D0"/>
        </w:placeholder>
        <w:showingPlcHdr/>
        <w:text/>
      </w:sdtPr>
      <w:sdtEndPr/>
      <w:sdtContent/>
    </w:sdt>
    <w:r w:rsidR="007A5259">
      <w:t xml:space="preserve"> </w:t>
    </w:r>
    <w:r w:rsidR="00A4088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71BF" w:rsidRPr="009771BF">
          <w:rPr>
            <w:color w:val="auto"/>
          </w:rPr>
          <w:t>2021R2019</w:t>
        </w:r>
      </w:sdtContent>
    </w:sdt>
  </w:p>
  <w:p w14:paraId="76BFD0D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6E04" w14:textId="62471572" w:rsidR="002A0269" w:rsidRPr="002A0269" w:rsidRDefault="00FC4C49" w:rsidP="00CC1F3B">
    <w:pPr>
      <w:pStyle w:val="HeaderStyle"/>
    </w:pPr>
    <w:sdt>
      <w:sdtPr>
        <w:tag w:val="BNumWH"/>
        <w:id w:val="-1890952866"/>
        <w:placeholder>
          <w:docPart w:val="91F3E32073FF4313A73D05863AE0E93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71BF">
          <w:t>2021R2019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UxNzA3MzcytDBX0lEKTi0uzszPAykwrAUAKMpYQiwAAAA="/>
  </w:docVars>
  <w:rsids>
    <w:rsidRoot w:val="00CB1ADC"/>
    <w:rsid w:val="0000526A"/>
    <w:rsid w:val="00024D59"/>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219F8"/>
    <w:rsid w:val="00365C25"/>
    <w:rsid w:val="00394191"/>
    <w:rsid w:val="003C51CD"/>
    <w:rsid w:val="004368E0"/>
    <w:rsid w:val="004C13DD"/>
    <w:rsid w:val="004D36C4"/>
    <w:rsid w:val="004E3441"/>
    <w:rsid w:val="004E5D76"/>
    <w:rsid w:val="00500579"/>
    <w:rsid w:val="005478E1"/>
    <w:rsid w:val="005A3DAE"/>
    <w:rsid w:val="005A5366"/>
    <w:rsid w:val="005B2660"/>
    <w:rsid w:val="005D1F05"/>
    <w:rsid w:val="006369EB"/>
    <w:rsid w:val="00637E73"/>
    <w:rsid w:val="006865E9"/>
    <w:rsid w:val="00691F3E"/>
    <w:rsid w:val="00694BFB"/>
    <w:rsid w:val="006A106B"/>
    <w:rsid w:val="006C523D"/>
    <w:rsid w:val="006D4036"/>
    <w:rsid w:val="00781D5A"/>
    <w:rsid w:val="007A5259"/>
    <w:rsid w:val="007A7081"/>
    <w:rsid w:val="007F1CF5"/>
    <w:rsid w:val="00834EDE"/>
    <w:rsid w:val="008736AA"/>
    <w:rsid w:val="008D275D"/>
    <w:rsid w:val="0093725C"/>
    <w:rsid w:val="009771BF"/>
    <w:rsid w:val="00980327"/>
    <w:rsid w:val="00986478"/>
    <w:rsid w:val="009B5557"/>
    <w:rsid w:val="009C21C4"/>
    <w:rsid w:val="009D6D6E"/>
    <w:rsid w:val="009F1067"/>
    <w:rsid w:val="00A257D6"/>
    <w:rsid w:val="00A31E01"/>
    <w:rsid w:val="00A4088E"/>
    <w:rsid w:val="00A4137F"/>
    <w:rsid w:val="00A527AD"/>
    <w:rsid w:val="00A718CF"/>
    <w:rsid w:val="00AE48A0"/>
    <w:rsid w:val="00AE61BE"/>
    <w:rsid w:val="00B16F25"/>
    <w:rsid w:val="00B24422"/>
    <w:rsid w:val="00B61927"/>
    <w:rsid w:val="00B66B81"/>
    <w:rsid w:val="00B80C20"/>
    <w:rsid w:val="00B844FE"/>
    <w:rsid w:val="00B86B4F"/>
    <w:rsid w:val="00BA1F84"/>
    <w:rsid w:val="00BC562B"/>
    <w:rsid w:val="00C05593"/>
    <w:rsid w:val="00C33014"/>
    <w:rsid w:val="00C33434"/>
    <w:rsid w:val="00C34869"/>
    <w:rsid w:val="00C42EB6"/>
    <w:rsid w:val="00C51688"/>
    <w:rsid w:val="00C85096"/>
    <w:rsid w:val="00CB1ADC"/>
    <w:rsid w:val="00CB20EF"/>
    <w:rsid w:val="00CB2C73"/>
    <w:rsid w:val="00CC1F3B"/>
    <w:rsid w:val="00CD12CB"/>
    <w:rsid w:val="00CD36CF"/>
    <w:rsid w:val="00CF1DCA"/>
    <w:rsid w:val="00D579FC"/>
    <w:rsid w:val="00D81C16"/>
    <w:rsid w:val="00DE526B"/>
    <w:rsid w:val="00DF199D"/>
    <w:rsid w:val="00E01542"/>
    <w:rsid w:val="00E104B5"/>
    <w:rsid w:val="00E365F1"/>
    <w:rsid w:val="00E62F48"/>
    <w:rsid w:val="00E831B3"/>
    <w:rsid w:val="00E95FBC"/>
    <w:rsid w:val="00EE70CB"/>
    <w:rsid w:val="00F41CA2"/>
    <w:rsid w:val="00F443C0"/>
    <w:rsid w:val="00F62EFB"/>
    <w:rsid w:val="00F939A4"/>
    <w:rsid w:val="00FA7B09"/>
    <w:rsid w:val="00FC4C49"/>
    <w:rsid w:val="00FC4F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D94E23"/>
  <w15:chartTrackingRefBased/>
  <w15:docId w15:val="{8C2AC336-FAC1-407C-AD33-1572C6D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1688"/>
    <w:rPr>
      <w:rFonts w:eastAsia="Calibri"/>
      <w:b/>
      <w:caps/>
      <w:color w:val="000000"/>
      <w:sz w:val="24"/>
    </w:rPr>
  </w:style>
  <w:style w:type="character" w:customStyle="1" w:styleId="SectionHeadingChar">
    <w:name w:val="Section Heading Char"/>
    <w:link w:val="SectionHeading"/>
    <w:rsid w:val="00C51688"/>
    <w:rPr>
      <w:rFonts w:eastAsia="Calibri"/>
      <w:b/>
      <w:color w:val="000000"/>
    </w:rPr>
  </w:style>
  <w:style w:type="character" w:customStyle="1" w:styleId="SectionBodyChar">
    <w:name w:val="Section Body Char"/>
    <w:link w:val="SectionBody"/>
    <w:rsid w:val="00C5168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04ACEBD428E4911A3CB94BB9B85A2D0"/>
        <w:category>
          <w:name w:val="General"/>
          <w:gallery w:val="placeholder"/>
        </w:category>
        <w:types>
          <w:type w:val="bbPlcHdr"/>
        </w:types>
        <w:behaviors>
          <w:behavior w:val="content"/>
        </w:behaviors>
        <w:guid w:val="{8E1D4D4C-7D3E-4D05-856E-C91743704E61}"/>
      </w:docPartPr>
      <w:docPartBody>
        <w:p w:rsidR="00F27B0B" w:rsidRDefault="00F27B0B"/>
      </w:docPartBody>
    </w:docPart>
    <w:docPart>
      <w:docPartPr>
        <w:name w:val="91F3E32073FF4313A73D05863AE0E935"/>
        <w:category>
          <w:name w:val="General"/>
          <w:gallery w:val="placeholder"/>
        </w:category>
        <w:types>
          <w:type w:val="bbPlcHdr"/>
        </w:types>
        <w:behaviors>
          <w:behavior w:val="content"/>
        </w:behaviors>
        <w:guid w:val="{C2C295F4-8CA6-4F37-B10E-BA648C4679F8}"/>
      </w:docPartPr>
      <w:docPartBody>
        <w:p w:rsidR="00F27B0B" w:rsidRDefault="00F27B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6249"/>
    <w:rsid w:val="00791900"/>
    <w:rsid w:val="00F2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2022-01-10T13:47:00Z</dcterms:modified>
</cp:coreProperties>
</file>